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7605A" w14:textId="391459C8" w:rsidR="00C76B9D" w:rsidRDefault="00C76B9D" w:rsidP="005C4337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ED7D31" w:themeColor="accent2"/>
          <w:sz w:val="28"/>
          <w:szCs w:val="28"/>
        </w:rPr>
      </w:pPr>
      <w:r>
        <w:rPr>
          <w:rFonts w:asciiTheme="majorHAnsi" w:eastAsia="Times New Roman" w:hAnsiTheme="majorHAnsi" w:cstheme="majorHAnsi"/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8A5F41" wp14:editId="29CF071F">
                <wp:simplePos x="0" y="0"/>
                <wp:positionH relativeFrom="column">
                  <wp:posOffset>-63500</wp:posOffset>
                </wp:positionH>
                <wp:positionV relativeFrom="paragraph">
                  <wp:posOffset>-31750</wp:posOffset>
                </wp:positionV>
                <wp:extent cx="4927600" cy="768350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0" cy="76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80392E" w14:textId="77777777" w:rsidR="00C76B9D" w:rsidRPr="00BF04F3" w:rsidRDefault="00C76B9D" w:rsidP="00C76B9D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BF04F3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Faith and Positive Change for Children, Families and Communities                                                            #FAITH-IN-ACTION Covid-19 Initiative </w:t>
                            </w:r>
                          </w:p>
                          <w:p w14:paraId="7B63A298" w14:textId="2E77C8AA" w:rsidR="00C76B9D" w:rsidRPr="00EE501F" w:rsidRDefault="00C76B9D" w:rsidP="00EE501F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noProof/>
                                <w:color w:val="ED7D31" w:themeColor="accent2"/>
                                <w:sz w:val="30"/>
                                <w:szCs w:val="30"/>
                              </w:rPr>
                            </w:pPr>
                            <w:r w:rsidRPr="00BF04F3">
                              <w:rPr>
                                <w:rFonts w:asciiTheme="majorHAnsi" w:hAnsiTheme="majorHAnsi" w:cstheme="majorHAnsi"/>
                                <w:noProof/>
                                <w:color w:val="ED7D31" w:themeColor="accent2"/>
                                <w:sz w:val="30"/>
                                <w:szCs w:val="30"/>
                              </w:rPr>
                              <w:t xml:space="preserve">INITIATIVE BRIEF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A5F4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pt;margin-top:-2.5pt;width:388pt;height:6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" fillcolor="white [3201]" stroked="f" strokeweight=".5pt">
                <v:textbox>
                  <w:txbxContent>
                    <w:p w14:paraId="6A80392E" w14:textId="77777777" w:rsidR="00C76B9D" w:rsidRPr="00BF04F3" w:rsidRDefault="00C76B9D" w:rsidP="00C76B9D">
                      <w:pPr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BF04F3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Faith and Positive Change for Children, Families and Communities                                                            #FAITH-IN-ACTION Covid-19 Initiative </w:t>
                      </w:r>
                    </w:p>
                    <w:p w14:paraId="7B63A298" w14:textId="2E77C8AA" w:rsidR="00C76B9D" w:rsidRPr="00EE501F" w:rsidRDefault="00C76B9D" w:rsidP="00EE501F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noProof/>
                          <w:color w:val="ED7D31" w:themeColor="accent2"/>
                          <w:sz w:val="30"/>
                          <w:szCs w:val="30"/>
                        </w:rPr>
                      </w:pPr>
                      <w:r w:rsidRPr="00BF04F3">
                        <w:rPr>
                          <w:rFonts w:asciiTheme="majorHAnsi" w:hAnsiTheme="majorHAnsi" w:cstheme="majorHAnsi"/>
                          <w:noProof/>
                          <w:color w:val="ED7D31" w:themeColor="accent2"/>
                          <w:sz w:val="30"/>
                          <w:szCs w:val="30"/>
                        </w:rPr>
                        <w:t xml:space="preserve">INITIATIVE BRIEF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="Times New Roman" w:hAnsiTheme="majorHAnsi" w:cstheme="majorHAnsi"/>
          <w:b/>
          <w:bCs/>
          <w:color w:val="ED7D31" w:themeColor="accent2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C76B9D">
        <w:rPr>
          <w:rFonts w:asciiTheme="majorHAnsi" w:eastAsia="Times New Roman" w:hAnsiTheme="majorHAnsi" w:cstheme="majorHAnsi"/>
          <w:b/>
          <w:bCs/>
          <w:noProof/>
          <w:color w:val="ED7D31" w:themeColor="accent2"/>
          <w:sz w:val="28"/>
          <w:szCs w:val="28"/>
        </w:rPr>
        <w:drawing>
          <wp:inline distT="0" distB="0" distL="0" distR="0" wp14:anchorId="63E8D0B4" wp14:editId="52ACCDA7">
            <wp:extent cx="1822450" cy="658224"/>
            <wp:effectExtent l="0" t="0" r="6350" b="889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4F91E17-A483-498B-82A5-362486F8B2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4F91E17-A483-498B-82A5-362486F8B2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5047" cy="76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B6AFD" w14:textId="77777777" w:rsidR="005C4337" w:rsidRDefault="005C4337" w:rsidP="005C4337">
      <w:pPr>
        <w:spacing w:after="0" w:line="240" w:lineRule="auto"/>
        <w:rPr>
          <w:rFonts w:cstheme="minorHAnsi"/>
          <w:color w:val="36337A"/>
          <w:sz w:val="24"/>
          <w:szCs w:val="24"/>
        </w:rPr>
      </w:pPr>
    </w:p>
    <w:p w14:paraId="57EE8951" w14:textId="77F4C140" w:rsidR="005C4337" w:rsidRPr="00EE501F" w:rsidRDefault="005C4337" w:rsidP="005C4337">
      <w:pPr>
        <w:spacing w:after="0" w:line="240" w:lineRule="auto"/>
        <w:rPr>
          <w:rFonts w:eastAsia="Times New Roman" w:cstheme="minorHAnsi"/>
          <w:b/>
          <w:bCs/>
          <w:color w:val="36337A"/>
          <w:sz w:val="24"/>
          <w:szCs w:val="24"/>
        </w:rPr>
      </w:pPr>
      <w:r w:rsidRPr="00EE501F">
        <w:rPr>
          <w:rFonts w:cstheme="minorHAnsi"/>
          <w:b/>
          <w:bCs/>
          <w:color w:val="36337A"/>
          <w:sz w:val="24"/>
          <w:szCs w:val="24"/>
        </w:rPr>
        <w:t xml:space="preserve">BACKGROUND  </w:t>
      </w:r>
    </w:p>
    <w:p w14:paraId="429DC704" w14:textId="4432ABCA" w:rsidR="00CD15F6" w:rsidRDefault="0027428E" w:rsidP="00C76B9D">
      <w:pPr>
        <w:spacing w:after="0" w:line="240" w:lineRule="auto"/>
        <w:jc w:val="both"/>
        <w:rPr>
          <w:rFonts w:cstheme="minorHAnsi"/>
        </w:rPr>
      </w:pPr>
      <w:r w:rsidRPr="005C4337">
        <w:rPr>
          <w:rFonts w:cstheme="minorHAnsi"/>
          <w:b/>
          <w:bCs/>
        </w:rPr>
        <w:t>Faith and Positive Change for Children</w:t>
      </w:r>
      <w:r w:rsidR="00D11C6F">
        <w:rPr>
          <w:rFonts w:cstheme="minorHAnsi"/>
          <w:b/>
          <w:bCs/>
        </w:rPr>
        <w:t>, Families and Communities (</w:t>
      </w:r>
      <w:hyperlink r:id="rId9" w:history="1">
        <w:r w:rsidR="00D11C6F" w:rsidRPr="00A771D8">
          <w:rPr>
            <w:rStyle w:val="Hyperlink"/>
            <w:rFonts w:cstheme="minorHAnsi"/>
            <w:b/>
            <w:bCs/>
          </w:rPr>
          <w:t>FPCC</w:t>
        </w:r>
      </w:hyperlink>
      <w:r w:rsidR="00D11C6F">
        <w:rPr>
          <w:rFonts w:cstheme="minorHAnsi"/>
          <w:b/>
          <w:bCs/>
        </w:rPr>
        <w:t xml:space="preserve">) </w:t>
      </w:r>
      <w:r w:rsidRPr="005C4337">
        <w:rPr>
          <w:rFonts w:cstheme="minorHAnsi"/>
        </w:rPr>
        <w:t xml:space="preserve">is a global partnership </w:t>
      </w:r>
      <w:r w:rsidR="00D11C6F">
        <w:rPr>
          <w:rFonts w:cstheme="minorHAnsi"/>
        </w:rPr>
        <w:t xml:space="preserve">initiative </w:t>
      </w:r>
      <w:r w:rsidRPr="005C4337">
        <w:rPr>
          <w:rFonts w:cstheme="minorHAnsi"/>
        </w:rPr>
        <w:t xml:space="preserve">between UNICEF, the world’s largest inter-faith network </w:t>
      </w:r>
      <w:r w:rsidRPr="005C4337">
        <w:rPr>
          <w:rFonts w:cstheme="minorHAnsi"/>
          <w:b/>
          <w:bCs/>
        </w:rPr>
        <w:t>Religions for Peace</w:t>
      </w:r>
      <w:r w:rsidRPr="005C4337">
        <w:rPr>
          <w:rFonts w:cstheme="minorHAnsi"/>
        </w:rPr>
        <w:t xml:space="preserve"> </w:t>
      </w:r>
      <w:r w:rsidR="005C4337">
        <w:rPr>
          <w:rFonts w:cstheme="minorHAnsi"/>
        </w:rPr>
        <w:t>(</w:t>
      </w:r>
      <w:proofErr w:type="spellStart"/>
      <w:r w:rsidR="005C4337">
        <w:rPr>
          <w:rFonts w:cstheme="minorHAnsi"/>
        </w:rPr>
        <w:t>RfP</w:t>
      </w:r>
      <w:proofErr w:type="spellEnd"/>
      <w:r w:rsidR="005C4337">
        <w:rPr>
          <w:rFonts w:cstheme="minorHAnsi"/>
        </w:rPr>
        <w:t xml:space="preserve">) </w:t>
      </w:r>
      <w:r w:rsidRPr="005C4337">
        <w:rPr>
          <w:rFonts w:cstheme="minorHAnsi"/>
        </w:rPr>
        <w:t xml:space="preserve">and knowledge partner </w:t>
      </w:r>
      <w:r w:rsidRPr="005C4337">
        <w:rPr>
          <w:rFonts w:cstheme="minorHAnsi"/>
          <w:b/>
          <w:bCs/>
        </w:rPr>
        <w:t>Joint Learning Initiative on Local Faith Communities</w:t>
      </w:r>
      <w:r w:rsidRPr="005C4337">
        <w:rPr>
          <w:rFonts w:cstheme="minorHAnsi"/>
        </w:rPr>
        <w:t xml:space="preserve"> </w:t>
      </w:r>
      <w:r w:rsidR="005C4337">
        <w:rPr>
          <w:rFonts w:cstheme="minorHAnsi"/>
        </w:rPr>
        <w:t>(</w:t>
      </w:r>
      <w:r w:rsidR="005C4337" w:rsidRPr="005C4337">
        <w:rPr>
          <w:rFonts w:cstheme="minorHAnsi"/>
        </w:rPr>
        <w:t>JLI</w:t>
      </w:r>
      <w:r w:rsidR="005C4337">
        <w:rPr>
          <w:rFonts w:cstheme="minorHAnsi"/>
        </w:rPr>
        <w:t>)</w:t>
      </w:r>
      <w:r w:rsidR="00D11C6F">
        <w:rPr>
          <w:rFonts w:cstheme="minorHAnsi"/>
        </w:rPr>
        <w:t>. While work at a technical level</w:t>
      </w:r>
      <w:r w:rsidRPr="005C4337">
        <w:rPr>
          <w:rFonts w:cstheme="minorHAnsi"/>
        </w:rPr>
        <w:t xml:space="preserve"> beg</w:t>
      </w:r>
      <w:r w:rsidR="00D11C6F">
        <w:rPr>
          <w:rFonts w:cstheme="minorHAnsi"/>
        </w:rPr>
        <w:t>a</w:t>
      </w:r>
      <w:r w:rsidRPr="005C4337">
        <w:rPr>
          <w:rFonts w:cstheme="minorHAnsi"/>
        </w:rPr>
        <w:t>n in 2018</w:t>
      </w:r>
      <w:r w:rsidR="00D11C6F">
        <w:rPr>
          <w:rFonts w:cstheme="minorHAnsi"/>
        </w:rPr>
        <w:t xml:space="preserve">, the initiative </w:t>
      </w:r>
      <w:r w:rsidRPr="005C4337">
        <w:rPr>
          <w:rFonts w:cstheme="minorHAnsi"/>
        </w:rPr>
        <w:t xml:space="preserve">was officially launched by </w:t>
      </w:r>
      <w:proofErr w:type="spellStart"/>
      <w:r w:rsidRPr="005C4337">
        <w:rPr>
          <w:rFonts w:cstheme="minorHAnsi"/>
        </w:rPr>
        <w:t>RfP</w:t>
      </w:r>
      <w:proofErr w:type="spellEnd"/>
      <w:r w:rsidRPr="005C4337">
        <w:rPr>
          <w:rFonts w:cstheme="minorHAnsi"/>
        </w:rPr>
        <w:t xml:space="preserve"> and UNICEF’s Executive Director in Washington DC in October 2019. The central aim of the partnership is </w:t>
      </w:r>
      <w:r w:rsidRPr="005C4337">
        <w:rPr>
          <w:rFonts w:cstheme="minorHAnsi"/>
          <w:b/>
          <w:bCs/>
        </w:rPr>
        <w:t xml:space="preserve">to </w:t>
      </w:r>
      <w:r w:rsidR="0098517E">
        <w:rPr>
          <w:rFonts w:cstheme="minorHAnsi"/>
          <w:b/>
          <w:bCs/>
        </w:rPr>
        <w:t>capacitate religious leaders and faith communities to influence</w:t>
      </w:r>
      <w:r w:rsidRPr="005C4337">
        <w:rPr>
          <w:rFonts w:cstheme="minorHAnsi"/>
          <w:b/>
          <w:bCs/>
        </w:rPr>
        <w:t xml:space="preserve"> positive social and </w:t>
      </w:r>
      <w:proofErr w:type="spellStart"/>
      <w:r w:rsidRPr="005C4337">
        <w:rPr>
          <w:rFonts w:cstheme="minorHAnsi"/>
          <w:b/>
          <w:bCs/>
        </w:rPr>
        <w:t>behaviour</w:t>
      </w:r>
      <w:proofErr w:type="spellEnd"/>
      <w:r w:rsidRPr="005C4337">
        <w:rPr>
          <w:rFonts w:cstheme="minorHAnsi"/>
          <w:b/>
          <w:bCs/>
        </w:rPr>
        <w:t xml:space="preserve"> change with and for children, parents and communities</w:t>
      </w:r>
      <w:r w:rsidR="0098517E">
        <w:rPr>
          <w:rFonts w:cstheme="minorHAnsi"/>
        </w:rPr>
        <w:t xml:space="preserve">. The </w:t>
      </w:r>
      <w:r w:rsidRPr="005C4337">
        <w:rPr>
          <w:rFonts w:cstheme="minorHAnsi"/>
        </w:rPr>
        <w:t xml:space="preserve">specific emphasis </w:t>
      </w:r>
      <w:r w:rsidR="0098517E">
        <w:rPr>
          <w:rFonts w:cstheme="minorHAnsi"/>
        </w:rPr>
        <w:t>is to</w:t>
      </w:r>
      <w:r w:rsidRPr="005C4337">
        <w:rPr>
          <w:rFonts w:cstheme="minorHAnsi"/>
        </w:rPr>
        <w:t xml:space="preserve"> </w:t>
      </w:r>
      <w:r w:rsidR="00D11C6F">
        <w:rPr>
          <w:rFonts w:cstheme="minorHAnsi"/>
        </w:rPr>
        <w:t>mov</w:t>
      </w:r>
      <w:r w:rsidR="0098517E">
        <w:rPr>
          <w:rFonts w:cstheme="minorHAnsi"/>
        </w:rPr>
        <w:t>e</w:t>
      </w:r>
      <w:r w:rsidR="00D11C6F">
        <w:rPr>
          <w:rFonts w:cstheme="minorHAnsi"/>
        </w:rPr>
        <w:t xml:space="preserve"> </w:t>
      </w:r>
      <w:r w:rsidRPr="005C4337">
        <w:rPr>
          <w:rFonts w:cstheme="minorHAnsi"/>
        </w:rPr>
        <w:t>beyond simply delivering messages, to engaging faith communities in self-reflection, dialogue, exchange and feedback in order to achieve real and lasting positive change on jointly agreed priorities affecting children and their families.</w:t>
      </w:r>
      <w:r w:rsidR="00BF04F3">
        <w:rPr>
          <w:rFonts w:cstheme="minorHAnsi"/>
        </w:rPr>
        <w:t xml:space="preserve"> </w:t>
      </w:r>
      <w:r w:rsidR="00CD15F6" w:rsidRPr="005C4337">
        <w:rPr>
          <w:rFonts w:cstheme="minorHAnsi"/>
        </w:rPr>
        <w:t xml:space="preserve">In February 2020, in response to the COVID-19 worldwide pandemic, the FPCC partners agreed to immediately shift focus of  its joint workplan to respond to the international crisis through a new global </w:t>
      </w:r>
      <w:r w:rsidR="005C4337" w:rsidRPr="005C4337">
        <w:rPr>
          <w:rFonts w:cstheme="minorHAnsi"/>
        </w:rPr>
        <w:t>#</w:t>
      </w:r>
      <w:r w:rsidR="00CD15F6" w:rsidRPr="005C4337">
        <w:rPr>
          <w:rFonts w:cstheme="minorHAnsi"/>
        </w:rPr>
        <w:t xml:space="preserve">Faith-in-Action </w:t>
      </w:r>
      <w:r w:rsidR="005C4337" w:rsidRPr="005C4337">
        <w:rPr>
          <w:rFonts w:cstheme="minorHAnsi"/>
        </w:rPr>
        <w:t>Covid-19 I</w:t>
      </w:r>
      <w:r w:rsidR="00CD15F6" w:rsidRPr="005C4337">
        <w:rPr>
          <w:rFonts w:cstheme="minorHAnsi"/>
        </w:rPr>
        <w:t xml:space="preserve">nitiative to provide coordinated and evidence-based inter-faith support for the protection and well-being of children and their communities. UNICEF’s Executive Director </w:t>
      </w:r>
      <w:hyperlink r:id="rId10" w:history="1">
        <w:r w:rsidR="00CD15F6" w:rsidRPr="005C4337">
          <w:rPr>
            <w:rStyle w:val="Hyperlink"/>
            <w:rFonts w:cstheme="minorHAnsi"/>
          </w:rPr>
          <w:t>signed a joint global statement</w:t>
        </w:r>
      </w:hyperlink>
      <w:r w:rsidR="00CD15F6" w:rsidRPr="005C4337">
        <w:rPr>
          <w:rFonts w:cstheme="minorHAnsi"/>
        </w:rPr>
        <w:t xml:space="preserve"> and call to action on the COVID-19 response with 1</w:t>
      </w:r>
      <w:r w:rsidR="0098517E">
        <w:rPr>
          <w:rFonts w:cstheme="minorHAnsi"/>
        </w:rPr>
        <w:t>3</w:t>
      </w:r>
      <w:r w:rsidR="00CD15F6" w:rsidRPr="005C4337">
        <w:rPr>
          <w:rFonts w:cstheme="minorHAnsi"/>
        </w:rPr>
        <w:t xml:space="preserve"> of </w:t>
      </w:r>
      <w:r w:rsidR="0098517E">
        <w:rPr>
          <w:rFonts w:cstheme="minorHAnsi"/>
        </w:rPr>
        <w:t xml:space="preserve"> the </w:t>
      </w:r>
      <w:r w:rsidR="00CD15F6" w:rsidRPr="005C4337">
        <w:rPr>
          <w:rFonts w:cstheme="minorHAnsi"/>
        </w:rPr>
        <w:t xml:space="preserve">top religious leaders. </w:t>
      </w:r>
    </w:p>
    <w:p w14:paraId="788A06D0" w14:textId="77777777" w:rsidR="005C4337" w:rsidRPr="005C4337" w:rsidRDefault="005C4337" w:rsidP="00C76B9D">
      <w:pPr>
        <w:spacing w:after="0" w:line="240" w:lineRule="auto"/>
        <w:jc w:val="both"/>
        <w:rPr>
          <w:rFonts w:cstheme="minorHAnsi"/>
        </w:rPr>
      </w:pPr>
    </w:p>
    <w:p w14:paraId="634DE220" w14:textId="0E4C279E" w:rsidR="00BF04F3" w:rsidRPr="00BF04F3" w:rsidRDefault="00BF04F3" w:rsidP="00BF04F3">
      <w:pPr>
        <w:spacing w:after="0" w:line="240" w:lineRule="auto"/>
        <w:jc w:val="both"/>
        <w:rPr>
          <w:rFonts w:cstheme="minorHAnsi"/>
          <w:b/>
          <w:bCs/>
          <w:color w:val="36337A"/>
          <w:shd w:val="clear" w:color="auto" w:fill="FFFFFF"/>
        </w:rPr>
      </w:pPr>
      <w:r>
        <w:rPr>
          <w:rFonts w:cstheme="minorHAnsi"/>
          <w:b/>
          <w:bCs/>
          <w:color w:val="36337A"/>
          <w:shd w:val="clear" w:color="auto" w:fill="FFFFFF"/>
        </w:rPr>
        <w:t>OBJECTIVES AND STRATEGIES</w:t>
      </w:r>
    </w:p>
    <w:p w14:paraId="7899C3E8" w14:textId="39E8B7C6" w:rsidR="00CD15F6" w:rsidRPr="005C4337" w:rsidRDefault="00CD15F6" w:rsidP="00C76B9D">
      <w:pPr>
        <w:spacing w:after="0" w:line="240" w:lineRule="auto"/>
        <w:jc w:val="both"/>
        <w:rPr>
          <w:rFonts w:cstheme="minorHAnsi"/>
        </w:rPr>
      </w:pPr>
      <w:r w:rsidRPr="005C4337">
        <w:rPr>
          <w:rFonts w:cstheme="minorHAnsi"/>
        </w:rPr>
        <w:t xml:space="preserve">The initiative aims to mobilize religious leaders, faith communities, women of faith, and youth networks within </w:t>
      </w:r>
      <w:proofErr w:type="spellStart"/>
      <w:r w:rsidRPr="005C4337">
        <w:rPr>
          <w:rFonts w:cstheme="minorHAnsi"/>
        </w:rPr>
        <w:t>RfP</w:t>
      </w:r>
      <w:proofErr w:type="spellEnd"/>
      <w:r w:rsidRPr="005C4337">
        <w:rPr>
          <w:rFonts w:cstheme="minorHAnsi"/>
        </w:rPr>
        <w:t xml:space="preserve"> through its Inter-Faith Councils at country level to support COVID preparedness and response. The key objectives of the campaign are to:</w:t>
      </w:r>
    </w:p>
    <w:p w14:paraId="3DFD9D22" w14:textId="77777777" w:rsidR="00CD15F6" w:rsidRPr="005C4337" w:rsidRDefault="00CD15F6" w:rsidP="00C76B9D">
      <w:pPr>
        <w:pStyle w:val="ListParagraph"/>
        <w:numPr>
          <w:ilvl w:val="0"/>
          <w:numId w:val="8"/>
        </w:numPr>
        <w:spacing w:line="240" w:lineRule="auto"/>
        <w:jc w:val="both"/>
        <w:rPr>
          <w:rFonts w:cstheme="minorHAnsi"/>
        </w:rPr>
      </w:pPr>
      <w:r w:rsidRPr="005C4337">
        <w:rPr>
          <w:rFonts w:cstheme="minorHAnsi"/>
        </w:rPr>
        <w:t xml:space="preserve">Manage communication, misinformation and rumours </w:t>
      </w:r>
    </w:p>
    <w:p w14:paraId="4581F2F3" w14:textId="77777777" w:rsidR="00CD15F6" w:rsidRPr="005C4337" w:rsidRDefault="00CD15F6" w:rsidP="00C76B9D">
      <w:pPr>
        <w:pStyle w:val="ListParagraph"/>
        <w:numPr>
          <w:ilvl w:val="0"/>
          <w:numId w:val="8"/>
        </w:numPr>
        <w:spacing w:line="240" w:lineRule="auto"/>
        <w:jc w:val="both"/>
        <w:rPr>
          <w:rFonts w:cstheme="minorHAnsi"/>
        </w:rPr>
      </w:pPr>
      <w:r w:rsidRPr="005C4337">
        <w:rPr>
          <w:rFonts w:cstheme="minorHAnsi"/>
        </w:rPr>
        <w:t>Dispel fear, stigma, discrimination, reduce tensions and promote social harmony</w:t>
      </w:r>
    </w:p>
    <w:p w14:paraId="255226B3" w14:textId="77777777" w:rsidR="00CD15F6" w:rsidRPr="005C4337" w:rsidRDefault="00CD15F6" w:rsidP="00C76B9D">
      <w:pPr>
        <w:pStyle w:val="ListParagraph"/>
        <w:numPr>
          <w:ilvl w:val="0"/>
          <w:numId w:val="8"/>
        </w:numPr>
        <w:spacing w:line="240" w:lineRule="auto"/>
        <w:jc w:val="both"/>
        <w:rPr>
          <w:rFonts w:cstheme="minorHAnsi"/>
        </w:rPr>
      </w:pPr>
      <w:r w:rsidRPr="005C4337">
        <w:rPr>
          <w:rFonts w:cstheme="minorHAnsi"/>
        </w:rPr>
        <w:t>Promote adaptation of religious gatherings, practices, rituals, handwashing and hygiene</w:t>
      </w:r>
    </w:p>
    <w:p w14:paraId="5BA3735F" w14:textId="77777777" w:rsidR="00CD15F6" w:rsidRPr="005C4337" w:rsidRDefault="00CD15F6" w:rsidP="00C76B9D">
      <w:pPr>
        <w:pStyle w:val="ListParagraph"/>
        <w:numPr>
          <w:ilvl w:val="0"/>
          <w:numId w:val="8"/>
        </w:numPr>
        <w:spacing w:line="240" w:lineRule="auto"/>
        <w:jc w:val="both"/>
        <w:rPr>
          <w:rFonts w:cstheme="minorHAnsi"/>
        </w:rPr>
      </w:pPr>
      <w:r w:rsidRPr="005C4337">
        <w:rPr>
          <w:rFonts w:cstheme="minorHAnsi"/>
        </w:rPr>
        <w:t>Address specific needs of vulnerable groups</w:t>
      </w:r>
    </w:p>
    <w:p w14:paraId="288DF541" w14:textId="77777777" w:rsidR="00CD15F6" w:rsidRPr="005C4337" w:rsidRDefault="00CD15F6" w:rsidP="00C76B9D">
      <w:pPr>
        <w:pStyle w:val="ListParagraph"/>
        <w:numPr>
          <w:ilvl w:val="0"/>
          <w:numId w:val="8"/>
        </w:numPr>
        <w:spacing w:line="240" w:lineRule="auto"/>
        <w:jc w:val="both"/>
        <w:rPr>
          <w:rFonts w:cstheme="minorHAnsi"/>
        </w:rPr>
      </w:pPr>
      <w:r w:rsidRPr="005C4337">
        <w:rPr>
          <w:rFonts w:cstheme="minorHAnsi"/>
        </w:rPr>
        <w:t>Promote the prevention of violence against children and women</w:t>
      </w:r>
    </w:p>
    <w:p w14:paraId="69068E1C" w14:textId="77777777" w:rsidR="00CD15F6" w:rsidRPr="005C4337" w:rsidRDefault="00CD15F6" w:rsidP="00C76B9D">
      <w:pPr>
        <w:pStyle w:val="ListParagraph"/>
        <w:numPr>
          <w:ilvl w:val="0"/>
          <w:numId w:val="8"/>
        </w:numPr>
        <w:spacing w:line="240" w:lineRule="auto"/>
        <w:jc w:val="both"/>
        <w:rPr>
          <w:rFonts w:cstheme="minorHAnsi"/>
        </w:rPr>
      </w:pPr>
      <w:r w:rsidRPr="005C4337">
        <w:rPr>
          <w:rFonts w:cstheme="minorHAnsi"/>
        </w:rPr>
        <w:t>Promote the participation of children and young people and their active engagement in the initiative</w:t>
      </w:r>
    </w:p>
    <w:p w14:paraId="3B86BDA9" w14:textId="77777777" w:rsidR="00CD15F6" w:rsidRPr="005C4337" w:rsidRDefault="00CD15F6" w:rsidP="00C76B9D">
      <w:pPr>
        <w:pStyle w:val="ListParagraph"/>
        <w:numPr>
          <w:ilvl w:val="0"/>
          <w:numId w:val="8"/>
        </w:numPr>
        <w:spacing w:line="240" w:lineRule="auto"/>
        <w:jc w:val="both"/>
        <w:rPr>
          <w:rFonts w:cstheme="minorHAnsi"/>
        </w:rPr>
      </w:pPr>
      <w:r w:rsidRPr="005C4337">
        <w:rPr>
          <w:rFonts w:cstheme="minorHAnsi"/>
        </w:rPr>
        <w:t>Promote and support the recovery of social services, resilience and return to normalcy</w:t>
      </w:r>
    </w:p>
    <w:p w14:paraId="3B26CF0B" w14:textId="77777777" w:rsidR="00CD15F6" w:rsidRPr="005C4337" w:rsidRDefault="00CD15F6" w:rsidP="00C76B9D">
      <w:pPr>
        <w:pStyle w:val="ListParagraph"/>
        <w:spacing w:line="240" w:lineRule="auto"/>
        <w:ind w:firstLine="0"/>
        <w:jc w:val="both"/>
        <w:rPr>
          <w:rFonts w:cstheme="minorHAnsi"/>
        </w:rPr>
      </w:pPr>
    </w:p>
    <w:p w14:paraId="5AE199E2" w14:textId="77777777" w:rsidR="00CD15F6" w:rsidRPr="005C4337" w:rsidRDefault="00CD15F6" w:rsidP="00C76B9D">
      <w:pPr>
        <w:spacing w:after="0" w:line="240" w:lineRule="auto"/>
        <w:jc w:val="both"/>
        <w:rPr>
          <w:rFonts w:cstheme="minorHAnsi"/>
        </w:rPr>
      </w:pPr>
      <w:r w:rsidRPr="005C4337">
        <w:rPr>
          <w:rFonts w:cstheme="minorHAnsi"/>
        </w:rPr>
        <w:t xml:space="preserve">In order to achieve the above objectives, the Faith-in-Action initiative has outlined the following strategies: </w:t>
      </w:r>
    </w:p>
    <w:p w14:paraId="1BD9587B" w14:textId="77777777" w:rsidR="00CD15F6" w:rsidRPr="005C4337" w:rsidRDefault="00CD15F6" w:rsidP="00C76B9D">
      <w:pPr>
        <w:pStyle w:val="ListParagraph"/>
        <w:numPr>
          <w:ilvl w:val="0"/>
          <w:numId w:val="9"/>
        </w:numPr>
        <w:spacing w:line="240" w:lineRule="auto"/>
        <w:jc w:val="both"/>
        <w:rPr>
          <w:rFonts w:cstheme="minorHAnsi"/>
        </w:rPr>
      </w:pPr>
      <w:r w:rsidRPr="005C4337">
        <w:rPr>
          <w:rFonts w:cstheme="minorHAnsi"/>
        </w:rPr>
        <w:t>High level advocacy at global, regional and country level</w:t>
      </w:r>
    </w:p>
    <w:p w14:paraId="7C24374E" w14:textId="77777777" w:rsidR="00CD15F6" w:rsidRPr="005C4337" w:rsidRDefault="00CD15F6" w:rsidP="00C76B9D">
      <w:pPr>
        <w:pStyle w:val="ListParagraph"/>
        <w:numPr>
          <w:ilvl w:val="0"/>
          <w:numId w:val="9"/>
        </w:numPr>
        <w:spacing w:line="240" w:lineRule="auto"/>
        <w:jc w:val="both"/>
        <w:rPr>
          <w:rFonts w:cstheme="minorHAnsi"/>
        </w:rPr>
      </w:pPr>
      <w:r w:rsidRPr="005C4337">
        <w:rPr>
          <w:rFonts w:cstheme="minorHAnsi"/>
        </w:rPr>
        <w:t>Generation and analysis of faith-related behavioural evidence to inform action</w:t>
      </w:r>
    </w:p>
    <w:p w14:paraId="146A9643" w14:textId="77777777" w:rsidR="00CD15F6" w:rsidRPr="005C4337" w:rsidRDefault="00CD15F6" w:rsidP="00C76B9D">
      <w:pPr>
        <w:pStyle w:val="ListParagraph"/>
        <w:numPr>
          <w:ilvl w:val="0"/>
          <w:numId w:val="9"/>
        </w:numPr>
        <w:spacing w:line="240" w:lineRule="auto"/>
        <w:jc w:val="both"/>
        <w:rPr>
          <w:rFonts w:cstheme="minorHAnsi"/>
        </w:rPr>
      </w:pPr>
      <w:r w:rsidRPr="005C4337">
        <w:rPr>
          <w:rFonts w:cstheme="minorHAnsi"/>
        </w:rPr>
        <w:t xml:space="preserve">Development, dissemination and local customization of </w:t>
      </w:r>
      <w:r w:rsidRPr="005C4337">
        <w:rPr>
          <w:rFonts w:eastAsia="Times New Roman" w:cstheme="minorHAnsi"/>
        </w:rPr>
        <w:t>global guidance on key thematic issues</w:t>
      </w:r>
      <w:bookmarkStart w:id="0" w:name="_Hlk42004376"/>
    </w:p>
    <w:p w14:paraId="5813439B" w14:textId="77777777" w:rsidR="00CD15F6" w:rsidRPr="005C4337" w:rsidRDefault="00CD15F6" w:rsidP="00C76B9D">
      <w:pPr>
        <w:pStyle w:val="ListParagraph"/>
        <w:numPr>
          <w:ilvl w:val="0"/>
          <w:numId w:val="9"/>
        </w:numPr>
        <w:spacing w:line="240" w:lineRule="auto"/>
        <w:jc w:val="both"/>
        <w:rPr>
          <w:rFonts w:cstheme="minorHAnsi"/>
        </w:rPr>
      </w:pPr>
      <w:r w:rsidRPr="005C4337">
        <w:rPr>
          <w:rFonts w:eastAsia="Times New Roman" w:cstheme="minorHAnsi"/>
        </w:rPr>
        <w:t>Periodic webinars at the different levels for sharing of knowledge, issues and experiences</w:t>
      </w:r>
    </w:p>
    <w:p w14:paraId="76158525" w14:textId="77777777" w:rsidR="00CD15F6" w:rsidRPr="005C4337" w:rsidRDefault="00CD15F6" w:rsidP="00C76B9D">
      <w:pPr>
        <w:pStyle w:val="ListParagraph"/>
        <w:numPr>
          <w:ilvl w:val="0"/>
          <w:numId w:val="9"/>
        </w:numPr>
        <w:spacing w:line="240" w:lineRule="auto"/>
        <w:jc w:val="both"/>
        <w:rPr>
          <w:rFonts w:cstheme="minorHAnsi"/>
        </w:rPr>
      </w:pPr>
      <w:r w:rsidRPr="005C4337">
        <w:rPr>
          <w:rFonts w:eastAsia="Times New Roman" w:cstheme="minorHAnsi"/>
        </w:rPr>
        <w:t>Digital engagement</w:t>
      </w:r>
      <w:bookmarkEnd w:id="0"/>
      <w:r w:rsidRPr="005C4337">
        <w:rPr>
          <w:rFonts w:eastAsia="Times New Roman" w:cstheme="minorHAnsi"/>
        </w:rPr>
        <w:t xml:space="preserve"> and capacity development </w:t>
      </w:r>
    </w:p>
    <w:p w14:paraId="1196EA0E" w14:textId="597A2BED" w:rsidR="00286F4E" w:rsidRPr="005C4337" w:rsidRDefault="00CD15F6" w:rsidP="00C76B9D">
      <w:pPr>
        <w:pStyle w:val="ListParagraph"/>
        <w:numPr>
          <w:ilvl w:val="0"/>
          <w:numId w:val="9"/>
        </w:numPr>
        <w:spacing w:line="240" w:lineRule="auto"/>
        <w:jc w:val="both"/>
        <w:rPr>
          <w:rFonts w:cstheme="minorHAnsi"/>
        </w:rPr>
      </w:pPr>
      <w:r w:rsidRPr="005C4337">
        <w:rPr>
          <w:rFonts w:eastAsia="Times New Roman" w:cstheme="minorHAnsi"/>
        </w:rPr>
        <w:t>Tracking, monitoring and documentation of the results of the initiative</w:t>
      </w:r>
    </w:p>
    <w:p w14:paraId="7DB5DBE7" w14:textId="77777777" w:rsidR="00CD15F6" w:rsidRPr="00BF04F3" w:rsidRDefault="00CD15F6" w:rsidP="00C76B9D">
      <w:pPr>
        <w:pStyle w:val="ListParagraph"/>
        <w:spacing w:line="240" w:lineRule="auto"/>
        <w:ind w:firstLine="0"/>
        <w:jc w:val="both"/>
        <w:rPr>
          <w:rFonts w:cstheme="minorHAnsi"/>
          <w:b/>
          <w:bCs/>
        </w:rPr>
      </w:pPr>
    </w:p>
    <w:p w14:paraId="2F498736" w14:textId="77777777" w:rsidR="005C4337" w:rsidRPr="00BF04F3" w:rsidRDefault="005C4337" w:rsidP="00C76B9D">
      <w:pPr>
        <w:spacing w:after="0" w:line="240" w:lineRule="auto"/>
        <w:jc w:val="both"/>
        <w:rPr>
          <w:rFonts w:cstheme="minorHAnsi"/>
          <w:b/>
          <w:bCs/>
          <w:color w:val="36337A"/>
          <w:shd w:val="clear" w:color="auto" w:fill="FFFFFF"/>
        </w:rPr>
      </w:pPr>
      <w:r w:rsidRPr="00BF04F3">
        <w:rPr>
          <w:rFonts w:cstheme="minorHAnsi"/>
          <w:b/>
          <w:bCs/>
          <w:color w:val="36337A"/>
          <w:shd w:val="clear" w:color="auto" w:fill="FFFFFF"/>
        </w:rPr>
        <w:t xml:space="preserve">COORDINATION STRUCTURE </w:t>
      </w:r>
    </w:p>
    <w:p w14:paraId="2DE438C2" w14:textId="77777777" w:rsidR="00EE501F" w:rsidRDefault="00C76B9D" w:rsidP="00EE501F">
      <w:pPr>
        <w:spacing w:after="0" w:line="240" w:lineRule="auto"/>
        <w:jc w:val="both"/>
        <w:rPr>
          <w:rFonts w:cstheme="minorHAns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 xml:space="preserve">The FPCC initiative seeks to achieve its multi-religious Faith-in-Action goals by working through existing international, regional and country networks and structures of three constituencies </w:t>
      </w:r>
      <w:r>
        <w:rPr>
          <w:rFonts w:ascii="Calibri" w:hAnsi="Calibri" w:cs="Calibri"/>
          <w:i/>
          <w:iCs/>
          <w:color w:val="000000"/>
          <w:shd w:val="clear" w:color="auto" w:fill="FFFFFF"/>
        </w:rPr>
        <w:t>Religions for Peace inter-faith networks</w:t>
      </w:r>
      <w:r w:rsidR="00A771D8">
        <w:rPr>
          <w:rFonts w:ascii="Calibri" w:hAnsi="Calibri" w:cs="Calibri"/>
          <w:i/>
          <w:iCs/>
          <w:color w:val="000000"/>
          <w:shd w:val="clear" w:color="auto" w:fill="FFFFFF"/>
        </w:rPr>
        <w:t xml:space="preserve">; </w:t>
      </w:r>
      <w:r>
        <w:rPr>
          <w:rFonts w:ascii="Calibri" w:hAnsi="Calibri" w:cs="Calibri"/>
          <w:i/>
          <w:iCs/>
          <w:color w:val="000000"/>
          <w:shd w:val="clear" w:color="auto" w:fill="FFFFFF"/>
        </w:rPr>
        <w:t xml:space="preserve">UNICEF and FBO partners </w:t>
      </w:r>
      <w:r>
        <w:rPr>
          <w:rFonts w:ascii="Calibri" w:hAnsi="Calibri" w:cs="Calibri"/>
          <w:color w:val="000000"/>
          <w:shd w:val="clear" w:color="auto" w:fill="FFFFFF"/>
        </w:rPr>
        <w:t xml:space="preserve">with support of the FPCC Advisory Group consisting of FBO membership of the Joint learning Initiative (JLI). </w:t>
      </w:r>
      <w:r>
        <w:rPr>
          <w:rFonts w:cstheme="minorHAnsi"/>
          <w:color w:val="000000"/>
          <w:shd w:val="clear" w:color="auto" w:fill="FFFFFF"/>
        </w:rPr>
        <w:t xml:space="preserve">The structure of </w:t>
      </w:r>
      <w:proofErr w:type="spellStart"/>
      <w:r>
        <w:rPr>
          <w:rFonts w:cstheme="minorHAnsi"/>
          <w:color w:val="000000"/>
          <w:shd w:val="clear" w:color="auto" w:fill="FFFFFF"/>
        </w:rPr>
        <w:t>RfP</w:t>
      </w:r>
      <w:proofErr w:type="spellEnd"/>
      <w:r>
        <w:rPr>
          <w:rFonts w:cstheme="minorHAnsi"/>
          <w:color w:val="000000"/>
          <w:shd w:val="clear" w:color="auto" w:fill="FFFFFF"/>
        </w:rPr>
        <w:t xml:space="preserve"> includes</w:t>
      </w:r>
      <w:r w:rsidR="00286F4E" w:rsidRPr="005C4337">
        <w:rPr>
          <w:rFonts w:cstheme="minorHAnsi"/>
          <w:color w:val="000000"/>
          <w:shd w:val="clear" w:color="auto" w:fill="FFFFFF"/>
        </w:rPr>
        <w:t xml:space="preserve"> a World Council of senior religious leaders from all regions of the world; six regional inter-religious bodies and more than 90 national ones; and the Global Women of Faith Network and Global</w:t>
      </w:r>
      <w:r>
        <w:rPr>
          <w:rFonts w:cstheme="minorHAnsi"/>
          <w:color w:val="000000"/>
          <w:shd w:val="clear" w:color="auto" w:fill="FFFFFF"/>
        </w:rPr>
        <w:t xml:space="preserve"> inter-faith </w:t>
      </w:r>
      <w:r w:rsidR="00286F4E" w:rsidRPr="005C4337">
        <w:rPr>
          <w:rFonts w:cstheme="minorHAnsi"/>
          <w:color w:val="000000"/>
          <w:shd w:val="clear" w:color="auto" w:fill="FFFFFF"/>
        </w:rPr>
        <w:t xml:space="preserve">Youth </w:t>
      </w:r>
      <w:r>
        <w:rPr>
          <w:rFonts w:cstheme="minorHAnsi"/>
          <w:color w:val="000000"/>
          <w:shd w:val="clear" w:color="auto" w:fill="FFFFFF"/>
        </w:rPr>
        <w:t>Councils</w:t>
      </w:r>
      <w:r w:rsidR="00286F4E" w:rsidRPr="005C4337">
        <w:rPr>
          <w:rFonts w:cstheme="minorHAnsi"/>
          <w:color w:val="000000"/>
          <w:shd w:val="clear" w:color="auto" w:fill="FFFFFF"/>
        </w:rPr>
        <w:t>.</w:t>
      </w:r>
      <w:r w:rsidR="00BC1B87" w:rsidRPr="005C4337">
        <w:rPr>
          <w:rFonts w:cstheme="minorHAnsi"/>
          <w:color w:val="000000"/>
          <w:shd w:val="clear" w:color="auto" w:fill="FFFFFF"/>
        </w:rPr>
        <w:t xml:space="preserve"> </w:t>
      </w:r>
      <w:r>
        <w:rPr>
          <w:rFonts w:cstheme="minorHAnsi"/>
          <w:color w:val="000000"/>
          <w:shd w:val="clear" w:color="auto" w:fill="FFFFFF"/>
        </w:rPr>
        <w:t xml:space="preserve">UNICEF has 192 country offices across the world, receiving technical and coordination support from 7 Regional offices. </w:t>
      </w:r>
      <w:r w:rsidR="00BC1B87" w:rsidRPr="005C4337">
        <w:rPr>
          <w:rFonts w:cstheme="minorHAnsi"/>
          <w:color w:val="000000"/>
          <w:shd w:val="clear" w:color="auto" w:fill="FFFFFF"/>
        </w:rPr>
        <w:t xml:space="preserve">FPCC </w:t>
      </w:r>
      <w:r w:rsidR="0014284B" w:rsidRPr="005C4337">
        <w:rPr>
          <w:rFonts w:cstheme="minorHAnsi"/>
          <w:color w:val="000000"/>
          <w:shd w:val="clear" w:color="auto" w:fill="FFFFFF"/>
        </w:rPr>
        <w:t>will also continue collaboration with</w:t>
      </w:r>
      <w:r w:rsidR="00BC1B87" w:rsidRPr="005C4337">
        <w:rPr>
          <w:rFonts w:cstheme="minorHAnsi"/>
          <w:color w:val="000000"/>
          <w:shd w:val="clear" w:color="auto" w:fill="FFFFFF"/>
        </w:rPr>
        <w:t xml:space="preserve"> </w:t>
      </w:r>
      <w:r w:rsidR="00BC1B87" w:rsidRPr="005C4337">
        <w:rPr>
          <w:rFonts w:cstheme="minorHAnsi"/>
        </w:rPr>
        <w:t>International FBOs</w:t>
      </w:r>
      <w:r w:rsidR="00197DB9" w:rsidRPr="005C4337">
        <w:rPr>
          <w:rFonts w:cstheme="minorHAnsi"/>
        </w:rPr>
        <w:t xml:space="preserve">, especially those that have been part of the FPCC Advisory Group </w:t>
      </w:r>
      <w:r w:rsidR="00BC1B87" w:rsidRPr="005C4337">
        <w:rPr>
          <w:rFonts w:cstheme="minorHAnsi"/>
        </w:rPr>
        <w:t xml:space="preserve">including Islamic Relief Worldwide, </w:t>
      </w:r>
      <w:proofErr w:type="spellStart"/>
      <w:r w:rsidR="00BC1B87" w:rsidRPr="005C4337">
        <w:rPr>
          <w:rFonts w:cstheme="minorHAnsi"/>
        </w:rPr>
        <w:t>Rissho</w:t>
      </w:r>
      <w:proofErr w:type="spellEnd"/>
      <w:r w:rsidR="00BC1B87" w:rsidRPr="005C4337">
        <w:rPr>
          <w:rFonts w:cstheme="minorHAnsi"/>
        </w:rPr>
        <w:t xml:space="preserve"> Kosei-Kai, World Vision, Jewish World Service, </w:t>
      </w:r>
      <w:r w:rsidR="00062BB9" w:rsidRPr="005C4337">
        <w:rPr>
          <w:rFonts w:cstheme="minorHAnsi"/>
        </w:rPr>
        <w:t xml:space="preserve">Episcopal relief and Development, </w:t>
      </w:r>
      <w:r w:rsidR="00BC1B87" w:rsidRPr="005C4337">
        <w:rPr>
          <w:rFonts w:cstheme="minorHAnsi"/>
        </w:rPr>
        <w:t>Tea</w:t>
      </w:r>
      <w:r w:rsidR="00062BB9" w:rsidRPr="005C4337">
        <w:rPr>
          <w:rFonts w:cstheme="minorHAnsi"/>
        </w:rPr>
        <w:t>rf</w:t>
      </w:r>
      <w:r w:rsidR="00BC1B87" w:rsidRPr="005C4337">
        <w:rPr>
          <w:rFonts w:cstheme="minorHAnsi"/>
        </w:rPr>
        <w:t>und, Salvation Army, ACT Alliance, ADRA</w:t>
      </w:r>
      <w:r w:rsidR="0014284B" w:rsidRPr="005C4337">
        <w:rPr>
          <w:rFonts w:cstheme="minorHAnsi"/>
        </w:rPr>
        <w:t xml:space="preserve">. </w:t>
      </w:r>
      <w:r>
        <w:rPr>
          <w:rFonts w:cstheme="minorHAnsi"/>
        </w:rPr>
        <w:t xml:space="preserve">Alongside </w:t>
      </w:r>
      <w:proofErr w:type="spellStart"/>
      <w:r>
        <w:rPr>
          <w:rFonts w:cstheme="minorHAnsi"/>
        </w:rPr>
        <w:t>RfP</w:t>
      </w:r>
      <w:proofErr w:type="spellEnd"/>
      <w:r>
        <w:rPr>
          <w:rFonts w:cstheme="minorHAnsi"/>
        </w:rPr>
        <w:t xml:space="preserve"> and UNICEF, t</w:t>
      </w:r>
      <w:r w:rsidR="00BC1B87" w:rsidRPr="005C4337">
        <w:rPr>
          <w:rFonts w:cstheme="minorHAnsi"/>
        </w:rPr>
        <w:t xml:space="preserve">hese </w:t>
      </w:r>
      <w:r w:rsidR="0014284B" w:rsidRPr="005C4337">
        <w:rPr>
          <w:rFonts w:cstheme="minorHAnsi"/>
        </w:rPr>
        <w:t xml:space="preserve">and other FBOs </w:t>
      </w:r>
      <w:r w:rsidR="00BC1B87" w:rsidRPr="005C4337">
        <w:rPr>
          <w:rFonts w:cstheme="minorHAnsi"/>
        </w:rPr>
        <w:t xml:space="preserve">will be consulted and actively engaged in the design and implementation of the </w:t>
      </w:r>
      <w:r>
        <w:rPr>
          <w:rFonts w:cstheme="minorHAnsi"/>
        </w:rPr>
        <w:t>initiative</w:t>
      </w:r>
      <w:r w:rsidR="00EE501F">
        <w:rPr>
          <w:rFonts w:cstheme="minorHAnsi"/>
        </w:rPr>
        <w:t>, through the proposed troika at global and country office level.</w:t>
      </w:r>
    </w:p>
    <w:p w14:paraId="4F02997C" w14:textId="62F6B756" w:rsidR="003F7333" w:rsidRPr="00EE501F" w:rsidRDefault="00BF04F3" w:rsidP="00EE501F">
      <w:pPr>
        <w:spacing w:after="0" w:line="240" w:lineRule="auto"/>
        <w:jc w:val="both"/>
        <w:rPr>
          <w:rFonts w:cstheme="minorHAnsi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B49D63" wp14:editId="155E7761">
            <wp:simplePos x="0" y="0"/>
            <wp:positionH relativeFrom="column">
              <wp:posOffset>2730500</wp:posOffset>
            </wp:positionH>
            <wp:positionV relativeFrom="paragraph">
              <wp:posOffset>306705</wp:posOffset>
            </wp:positionV>
            <wp:extent cx="1917700" cy="450850"/>
            <wp:effectExtent l="0" t="0" r="0" b="6350"/>
            <wp:wrapNone/>
            <wp:docPr id="8" name="Google Shape;159;p21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8DFF8F2-54C6-42E6-A4F9-98334897BDA9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oogle Shape;159;p21">
                      <a:extLst>
                        <a:ext uri="{FF2B5EF4-FFF2-40B4-BE49-F238E27FC236}">
                          <a16:creationId xmlns:a16="http://schemas.microsoft.com/office/drawing/2014/main" id="{98DFF8F2-54C6-42E6-A4F9-98334897BDA9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9177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17E" w:rsidRPr="005C4337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5F97FB40" wp14:editId="516DEEE3">
            <wp:simplePos x="0" y="0"/>
            <wp:positionH relativeFrom="column">
              <wp:posOffset>5086350</wp:posOffset>
            </wp:positionH>
            <wp:positionV relativeFrom="paragraph">
              <wp:posOffset>253365</wp:posOffset>
            </wp:positionV>
            <wp:extent cx="1670050" cy="469265"/>
            <wp:effectExtent l="0" t="0" r="6350" b="6985"/>
            <wp:wrapNone/>
            <wp:docPr id="4" name="image1.jpg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lose up of a logo&#10;&#10;Description automatically generated"/>
                    <pic:cNvPicPr preferRelativeResize="0"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7" t="21368" r="10267" b="29297"/>
                    <a:stretch/>
                  </pic:blipFill>
                  <pic:spPr bwMode="auto">
                    <a:xfrm>
                      <a:off x="0" y="0"/>
                      <a:ext cx="1670050" cy="46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17E" w:rsidRPr="005C4337">
        <w:rPr>
          <w:rFonts w:eastAsia="Garamond" w:cstheme="minorHAnsi"/>
          <w:b/>
          <w:noProof/>
        </w:rPr>
        <w:drawing>
          <wp:anchor distT="0" distB="0" distL="114300" distR="114300" simplePos="0" relativeHeight="251658240" behindDoc="0" locked="0" layoutInCell="1" allowOverlap="1" wp14:anchorId="73D8E340" wp14:editId="3A8FE70B">
            <wp:simplePos x="0" y="0"/>
            <wp:positionH relativeFrom="column">
              <wp:posOffset>-35560</wp:posOffset>
            </wp:positionH>
            <wp:positionV relativeFrom="paragraph">
              <wp:posOffset>276225</wp:posOffset>
            </wp:positionV>
            <wp:extent cx="2435382" cy="414654"/>
            <wp:effectExtent l="0" t="0" r="0" b="5080"/>
            <wp:wrapNone/>
            <wp:docPr id="3" name="image2.jpg" descr="Religions for Peace Officia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Religions for Peace Official Logo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 t="16930" r="5195" b="21859"/>
                    <a:stretch>
                      <a:fillRect/>
                    </a:stretch>
                  </pic:blipFill>
                  <pic:spPr>
                    <a:xfrm>
                      <a:off x="0" y="0"/>
                      <a:ext cx="2435382" cy="414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7333" w:rsidRPr="00EE501F" w:rsidSect="00C76B9D">
      <w:pgSz w:w="12240" w:h="15840"/>
      <w:pgMar w:top="45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729F67" w14:textId="77777777" w:rsidR="006D3D10" w:rsidRDefault="006D3D10" w:rsidP="00286F4E">
      <w:pPr>
        <w:spacing w:after="0" w:line="240" w:lineRule="auto"/>
      </w:pPr>
      <w:r>
        <w:separator/>
      </w:r>
    </w:p>
  </w:endnote>
  <w:endnote w:type="continuationSeparator" w:id="0">
    <w:p w14:paraId="39BFAD2E" w14:textId="77777777" w:rsidR="006D3D10" w:rsidRDefault="006D3D10" w:rsidP="00286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5E6B59" w14:textId="77777777" w:rsidR="006D3D10" w:rsidRDefault="006D3D10" w:rsidP="00286F4E">
      <w:pPr>
        <w:spacing w:after="0" w:line="240" w:lineRule="auto"/>
      </w:pPr>
      <w:r>
        <w:separator/>
      </w:r>
    </w:p>
  </w:footnote>
  <w:footnote w:type="continuationSeparator" w:id="0">
    <w:p w14:paraId="1F0E232E" w14:textId="77777777" w:rsidR="006D3D10" w:rsidRDefault="006D3D10" w:rsidP="00286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FE7FFA"/>
    <w:multiLevelType w:val="hybridMultilevel"/>
    <w:tmpl w:val="E9F4E728"/>
    <w:lvl w:ilvl="0" w:tplc="D7322996">
      <w:start w:val="1"/>
      <w:numFmt w:val="decimal"/>
      <w:lvlText w:val="%1)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" w15:restartNumberingAfterBreak="0">
    <w:nsid w:val="2BC844B4"/>
    <w:multiLevelType w:val="hybridMultilevel"/>
    <w:tmpl w:val="CD20BBB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388A37DB"/>
    <w:multiLevelType w:val="hybridMultilevel"/>
    <w:tmpl w:val="B894A07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3AAC10E3"/>
    <w:multiLevelType w:val="hybridMultilevel"/>
    <w:tmpl w:val="64267E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B1CD4"/>
    <w:multiLevelType w:val="hybridMultilevel"/>
    <w:tmpl w:val="BEA0B256"/>
    <w:lvl w:ilvl="0" w:tplc="FDFA17F6">
      <w:start w:val="3"/>
      <w:numFmt w:val="decimal"/>
      <w:lvlText w:val="%1."/>
      <w:lvlJc w:val="left"/>
      <w:pPr>
        <w:ind w:left="90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561C2771"/>
    <w:multiLevelType w:val="hybridMultilevel"/>
    <w:tmpl w:val="A35EB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B5F3C"/>
    <w:multiLevelType w:val="hybridMultilevel"/>
    <w:tmpl w:val="F3E65AA2"/>
    <w:lvl w:ilvl="0" w:tplc="A6684D24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05667BE"/>
    <w:multiLevelType w:val="hybridMultilevel"/>
    <w:tmpl w:val="815E5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9446C"/>
    <w:multiLevelType w:val="hybridMultilevel"/>
    <w:tmpl w:val="DA766254"/>
    <w:lvl w:ilvl="0" w:tplc="8D6867D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CD9"/>
    <w:rsid w:val="0000033B"/>
    <w:rsid w:val="00062BB9"/>
    <w:rsid w:val="0009717F"/>
    <w:rsid w:val="000A1120"/>
    <w:rsid w:val="000A70C9"/>
    <w:rsid w:val="000C0913"/>
    <w:rsid w:val="00134644"/>
    <w:rsid w:val="0014284B"/>
    <w:rsid w:val="00197DB9"/>
    <w:rsid w:val="001C7053"/>
    <w:rsid w:val="00256C7B"/>
    <w:rsid w:val="0027428E"/>
    <w:rsid w:val="00286F4E"/>
    <w:rsid w:val="002A39F5"/>
    <w:rsid w:val="002B4C0B"/>
    <w:rsid w:val="00343D78"/>
    <w:rsid w:val="003F7333"/>
    <w:rsid w:val="00402BD9"/>
    <w:rsid w:val="00406431"/>
    <w:rsid w:val="004239F2"/>
    <w:rsid w:val="004C5CD9"/>
    <w:rsid w:val="004D2D14"/>
    <w:rsid w:val="00553C5B"/>
    <w:rsid w:val="005A77D8"/>
    <w:rsid w:val="005C4337"/>
    <w:rsid w:val="00606D6E"/>
    <w:rsid w:val="00625248"/>
    <w:rsid w:val="006379F0"/>
    <w:rsid w:val="00667EB6"/>
    <w:rsid w:val="00671CF8"/>
    <w:rsid w:val="006A3B72"/>
    <w:rsid w:val="006D2184"/>
    <w:rsid w:val="006D3D10"/>
    <w:rsid w:val="00712D41"/>
    <w:rsid w:val="00745789"/>
    <w:rsid w:val="00763B0E"/>
    <w:rsid w:val="00777CD4"/>
    <w:rsid w:val="007A1B89"/>
    <w:rsid w:val="00834AAC"/>
    <w:rsid w:val="008E29E7"/>
    <w:rsid w:val="008F5F03"/>
    <w:rsid w:val="00911826"/>
    <w:rsid w:val="00926498"/>
    <w:rsid w:val="0096506F"/>
    <w:rsid w:val="0098517E"/>
    <w:rsid w:val="009E0B44"/>
    <w:rsid w:val="00A33610"/>
    <w:rsid w:val="00A771D8"/>
    <w:rsid w:val="00AA6599"/>
    <w:rsid w:val="00AE4AC6"/>
    <w:rsid w:val="00B6456B"/>
    <w:rsid w:val="00BC1B87"/>
    <w:rsid w:val="00BF04F3"/>
    <w:rsid w:val="00C002FB"/>
    <w:rsid w:val="00C76B9D"/>
    <w:rsid w:val="00CA472C"/>
    <w:rsid w:val="00CA5D01"/>
    <w:rsid w:val="00CD07E8"/>
    <w:rsid w:val="00CD15F6"/>
    <w:rsid w:val="00D00961"/>
    <w:rsid w:val="00D11C6F"/>
    <w:rsid w:val="00D3555D"/>
    <w:rsid w:val="00D65FDA"/>
    <w:rsid w:val="00DB241E"/>
    <w:rsid w:val="00DF6FF5"/>
    <w:rsid w:val="00E10222"/>
    <w:rsid w:val="00E268B0"/>
    <w:rsid w:val="00E7341D"/>
    <w:rsid w:val="00E8137D"/>
    <w:rsid w:val="00EE501F"/>
    <w:rsid w:val="00FC0E09"/>
    <w:rsid w:val="00FE3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5CA90"/>
  <w15:chartTrackingRefBased/>
  <w15:docId w15:val="{8AC0A24D-5159-499B-BDFC-0B82B0174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C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5CD9"/>
    <w:pPr>
      <w:tabs>
        <w:tab w:val="left" w:pos="567"/>
      </w:tabs>
      <w:spacing w:after="0"/>
      <w:ind w:firstLine="567"/>
      <w:contextualSpacing/>
    </w:pPr>
    <w:rPr>
      <w:lang w:val="en-ZA"/>
    </w:rPr>
  </w:style>
  <w:style w:type="character" w:customStyle="1" w:styleId="normaltextrun">
    <w:name w:val="normaltextrun"/>
    <w:basedOn w:val="DefaultParagraphFont"/>
    <w:rsid w:val="006379F0"/>
  </w:style>
  <w:style w:type="character" w:customStyle="1" w:styleId="spellingerror">
    <w:name w:val="spellingerror"/>
    <w:basedOn w:val="DefaultParagraphFont"/>
    <w:rsid w:val="006379F0"/>
  </w:style>
  <w:style w:type="character" w:customStyle="1" w:styleId="eop">
    <w:name w:val="eop"/>
    <w:basedOn w:val="DefaultParagraphFont"/>
    <w:rsid w:val="006379F0"/>
  </w:style>
  <w:style w:type="paragraph" w:styleId="FootnoteText">
    <w:name w:val="footnote text"/>
    <w:basedOn w:val="Normal"/>
    <w:link w:val="FootnoteTextChar"/>
    <w:uiPriority w:val="99"/>
    <w:semiHidden/>
    <w:unhideWhenUsed/>
    <w:rsid w:val="00286F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6F4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6F4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361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61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15F6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43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C43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unicef.org/press-releases/launch-global-multi-religious-faith-action-covid-19-initiativ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ith4sbcc.org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21E3F-2CDC-47E6-B9A5-159B57049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Kerida McDonald</dc:creator>
  <cp:keywords/>
  <dc:description/>
  <cp:lastModifiedBy>Johanne Kjærsgaard</cp:lastModifiedBy>
  <cp:revision>2</cp:revision>
  <dcterms:created xsi:type="dcterms:W3CDTF">2020-06-30T07:46:00Z</dcterms:created>
  <dcterms:modified xsi:type="dcterms:W3CDTF">2020-06-30T07:46:00Z</dcterms:modified>
</cp:coreProperties>
</file>